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A4A" w:rsidRDefault="00044A4A" w:rsidP="003B1396">
      <w:pPr>
        <w:shd w:val="clear" w:color="auto" w:fill="FFFFFF"/>
        <w:spacing w:after="0"/>
        <w:textAlignment w:val="baseline"/>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TRƯỜNG TIỂU HỌC THANH AM</w:t>
      </w:r>
    </w:p>
    <w:p w:rsidR="003B1396" w:rsidRPr="003B1396" w:rsidRDefault="003B1396" w:rsidP="003B1396">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044A4A" w:rsidRDefault="00044A4A" w:rsidP="003B1396">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r w:rsidRPr="00044A4A">
        <w:rPr>
          <w:rFonts w:ascii="Times New Roman" w:eastAsia="Times New Roman" w:hAnsi="Times New Roman" w:cs="Times New Roman"/>
          <w:b/>
          <w:bCs/>
          <w:color w:val="000000" w:themeColor="text1"/>
          <w:kern w:val="36"/>
          <w:sz w:val="28"/>
          <w:szCs w:val="28"/>
        </w:rPr>
        <w:t>BÀI TUYÊN TRUYỀN PHÒNG CHỐNG BỆNH THỦY ĐẬU</w:t>
      </w:r>
    </w:p>
    <w:p w:rsidR="00044A4A" w:rsidRPr="00044A4A" w:rsidRDefault="00044A4A" w:rsidP="003B1396">
      <w:pPr>
        <w:shd w:val="clear" w:color="auto" w:fill="FFFFFF"/>
        <w:spacing w:after="0"/>
        <w:textAlignment w:val="baseline"/>
        <w:outlineLvl w:val="0"/>
        <w:rPr>
          <w:rFonts w:ascii="Times New Roman" w:eastAsia="Times New Roman" w:hAnsi="Times New Roman" w:cs="Times New Roman"/>
          <w:b/>
          <w:bCs/>
          <w:color w:val="000000" w:themeColor="text1"/>
          <w:kern w:val="36"/>
          <w:sz w:val="18"/>
          <w:szCs w:val="28"/>
        </w:rPr>
      </w:pPr>
    </w:p>
    <w:p w:rsidR="00044A4A" w:rsidRPr="00044A4A" w:rsidRDefault="00044A4A" w:rsidP="003B1396">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Bệnh thuỷ đậu do một loại siêu </w:t>
      </w:r>
      <w:proofErr w:type="gramStart"/>
      <w:r w:rsidRPr="00044A4A">
        <w:rPr>
          <w:rFonts w:ascii="Times New Roman" w:eastAsia="Times New Roman" w:hAnsi="Times New Roman" w:cs="Times New Roman"/>
          <w:color w:val="000000" w:themeColor="text1"/>
          <w:sz w:val="28"/>
          <w:szCs w:val="28"/>
        </w:rPr>
        <w:t>vi</w:t>
      </w:r>
      <w:proofErr w:type="gramEnd"/>
      <w:r w:rsidRPr="00044A4A">
        <w:rPr>
          <w:rFonts w:ascii="Times New Roman" w:eastAsia="Times New Roman" w:hAnsi="Times New Roman" w:cs="Times New Roman"/>
          <w:color w:val="000000" w:themeColor="text1"/>
          <w:sz w:val="28"/>
          <w:szCs w:val="28"/>
        </w:rPr>
        <w:t xml:space="preserve"> mang tên Valicella Rota vi rút gây nên, thuỷ đậu là một bệnh rất dễ lây truyền.</w:t>
      </w:r>
      <w:r w:rsidR="007B2302">
        <w:rPr>
          <w:rFonts w:ascii="Times New Roman" w:eastAsia="Times New Roman" w:hAnsi="Times New Roman" w:cs="Times New Roman"/>
          <w:color w:val="000000" w:themeColor="text1"/>
          <w:sz w:val="28"/>
          <w:szCs w:val="28"/>
        </w:rPr>
        <w:t xml:space="preserve"> </w:t>
      </w:r>
      <w:r w:rsidRPr="00044A4A">
        <w:rPr>
          <w:rFonts w:ascii="Times New Roman" w:eastAsia="Times New Roman" w:hAnsi="Times New Roman" w:cs="Times New Roman"/>
          <w:color w:val="000000" w:themeColor="text1"/>
          <w:sz w:val="28"/>
          <w:szCs w:val="28"/>
        </w:rPr>
        <w:t xml:space="preserve">Khi một người mang siêu </w:t>
      </w:r>
      <w:proofErr w:type="gramStart"/>
      <w:r w:rsidRPr="00044A4A">
        <w:rPr>
          <w:rFonts w:ascii="Times New Roman" w:eastAsia="Times New Roman" w:hAnsi="Times New Roman" w:cs="Times New Roman"/>
          <w:color w:val="000000" w:themeColor="text1"/>
          <w:sz w:val="28"/>
          <w:szCs w:val="28"/>
        </w:rPr>
        <w:t>vi</w:t>
      </w:r>
      <w:proofErr w:type="gramEnd"/>
      <w:r w:rsidRPr="00044A4A">
        <w:rPr>
          <w:rFonts w:ascii="Times New Roman" w:eastAsia="Times New Roman" w:hAnsi="Times New Roman" w:cs="Times New Roman"/>
          <w:color w:val="000000" w:themeColor="text1"/>
          <w:sz w:val="28"/>
          <w:szCs w:val="28"/>
        </w:rPr>
        <w:t xml:space="preserve"> thuỷ đậu nói, hắt hơi hoặc ho thì các siêu vi đó theo nước bọt, nước mũi bắn ra ngoài tan thành bụi người khác hít phải bệnh đó sẽ lây bệnh ngay.</w:t>
      </w:r>
    </w:p>
    <w:p w:rsidR="00044A4A" w:rsidRPr="00044A4A" w:rsidRDefault="00044A4A" w:rsidP="00BE23B8">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Bệnh gặp ở mọi lứa tuổi nhưng thường gặp nhất là trẻ em. </w:t>
      </w:r>
      <w:proofErr w:type="gramStart"/>
      <w:r w:rsidRPr="00044A4A">
        <w:rPr>
          <w:rFonts w:ascii="Times New Roman" w:eastAsia="Times New Roman" w:hAnsi="Times New Roman" w:cs="Times New Roman"/>
          <w:color w:val="000000" w:themeColor="text1"/>
          <w:sz w:val="28"/>
          <w:szCs w:val="28"/>
        </w:rPr>
        <w:t>Bệnh xảy ra ở người lớn nặng hơn trẻ em.</w:t>
      </w:r>
      <w:proofErr w:type="gramEnd"/>
    </w:p>
    <w:p w:rsidR="00044A4A" w:rsidRPr="00044A4A" w:rsidRDefault="00044A4A" w:rsidP="00BE23B8">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Bệnh có thể rải</w:t>
      </w:r>
      <w:proofErr w:type="gramStart"/>
      <w:r w:rsidRPr="00044A4A">
        <w:rPr>
          <w:rFonts w:ascii="Times New Roman" w:eastAsia="Times New Roman" w:hAnsi="Times New Roman" w:cs="Times New Roman"/>
          <w:color w:val="000000" w:themeColor="text1"/>
          <w:sz w:val="28"/>
          <w:szCs w:val="28"/>
        </w:rPr>
        <w:t>  rác</w:t>
      </w:r>
      <w:proofErr w:type="gramEnd"/>
      <w:r w:rsidRPr="00044A4A">
        <w:rPr>
          <w:rFonts w:ascii="Times New Roman" w:eastAsia="Times New Roman" w:hAnsi="Times New Roman" w:cs="Times New Roman"/>
          <w:color w:val="000000" w:themeColor="text1"/>
          <w:sz w:val="28"/>
          <w:szCs w:val="28"/>
        </w:rPr>
        <w:t xml:space="preserve"> hoặc bùng phát thành các vụ dịch lớn nhỏ ở nơi đông dân cư, điều kiện vệ sinh kém.</w:t>
      </w:r>
    </w:p>
    <w:p w:rsidR="00044A4A" w:rsidRPr="00BF7421" w:rsidRDefault="00044A4A" w:rsidP="00BE23B8">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BF7421">
        <w:rPr>
          <w:rFonts w:ascii="Times New Roman" w:eastAsia="Times New Roman" w:hAnsi="Times New Roman" w:cs="Times New Roman"/>
          <w:b/>
          <w:bCs/>
          <w:color w:val="000000" w:themeColor="text1"/>
          <w:sz w:val="28"/>
          <w:szCs w:val="28"/>
        </w:rPr>
        <w:t>1. Triệu chứng và dấu hiệu của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Triệu chứng thường xuất hiện từ 14 đến 16 ngày sau lần tiếp xúc đầu tiên với người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Biểu hiện của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Sốt nhẹ từ 1 đến 2 ngày.</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Cảm giác mệt mỏi, chán ăn, đau mỏi người và toàn thân phát ban.</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Ban thuỷ đậu thường dưới dạng những chấm đỏ lúc đầu sau đó phát triển thành các mụn nước.</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proofErr w:type="gramStart"/>
      <w:r w:rsidRPr="00044A4A">
        <w:rPr>
          <w:rFonts w:ascii="Times New Roman" w:eastAsia="Times New Roman" w:hAnsi="Times New Roman" w:cs="Times New Roman"/>
          <w:color w:val="000000" w:themeColor="text1"/>
          <w:sz w:val="28"/>
          <w:szCs w:val="28"/>
        </w:rPr>
        <w:t>+ Đầu tiên ban mọc ở đầu, mặt, cổ, thân người và các chi.</w:t>
      </w:r>
      <w:proofErr w:type="gramEnd"/>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Ban thuỷ đậu thường rất ngứa.</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proofErr w:type="gramStart"/>
      <w:r w:rsidRPr="00044A4A">
        <w:rPr>
          <w:rFonts w:ascii="Times New Roman" w:eastAsia="Times New Roman" w:hAnsi="Times New Roman" w:cs="Times New Roman"/>
          <w:color w:val="000000" w:themeColor="text1"/>
          <w:sz w:val="28"/>
          <w:szCs w:val="28"/>
          <w:shd w:val="clear" w:color="auto" w:fill="FAFAFA"/>
        </w:rPr>
        <w:t>Biến chứng thường gặp nhất là bị nhiễm trùng tại các nốt đậu.</w:t>
      </w:r>
      <w:proofErr w:type="gramEnd"/>
      <w:r w:rsidRPr="00044A4A">
        <w:rPr>
          <w:rFonts w:ascii="Times New Roman" w:eastAsia="Times New Roman" w:hAnsi="Times New Roman" w:cs="Times New Roman"/>
          <w:color w:val="000000" w:themeColor="text1"/>
          <w:sz w:val="28"/>
          <w:szCs w:val="28"/>
          <w:shd w:val="clear" w:color="auto" w:fill="FAFAFA"/>
        </w:rPr>
        <w:t xml:space="preserve"> Những người bị biến chứng này nếu không chữa trị kịp thời, tổn thương sẽ ăn sâu, lan rộng nên cho dù được chữa khỏi vẫn có thể để lại nốt sẹo rỗ gây mất thẩm mỹ, nặng hơn còn dẫn đến viêm mô tế bào, nhiễm trùng máu. Ngoài ra, người mắc bệnh thủy đậu còn có thể bị biến chứng viêm phổi, viêm não...</w:t>
      </w:r>
    </w:p>
    <w:p w:rsidR="00044A4A" w:rsidRPr="00BF7421"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BF7421">
        <w:rPr>
          <w:rFonts w:ascii="Times New Roman" w:eastAsia="Times New Roman" w:hAnsi="Times New Roman" w:cs="Times New Roman"/>
          <w:b/>
          <w:bCs/>
          <w:color w:val="000000" w:themeColor="text1"/>
          <w:sz w:val="28"/>
          <w:szCs w:val="28"/>
        </w:rPr>
        <w:t> 2. Điều trị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Chống nhiễm khuẩn, hạ sốt, </w:t>
      </w:r>
      <w:proofErr w:type="gramStart"/>
      <w:r w:rsidRPr="00044A4A">
        <w:rPr>
          <w:rFonts w:ascii="Times New Roman" w:eastAsia="Times New Roman" w:hAnsi="Times New Roman" w:cs="Times New Roman"/>
          <w:color w:val="000000" w:themeColor="text1"/>
          <w:sz w:val="28"/>
          <w:szCs w:val="28"/>
        </w:rPr>
        <w:t>an</w:t>
      </w:r>
      <w:proofErr w:type="gramEnd"/>
      <w:r w:rsidRPr="00044A4A">
        <w:rPr>
          <w:rFonts w:ascii="Times New Roman" w:eastAsia="Times New Roman" w:hAnsi="Times New Roman" w:cs="Times New Roman"/>
          <w:color w:val="000000" w:themeColor="text1"/>
          <w:sz w:val="28"/>
          <w:szCs w:val="28"/>
        </w:rPr>
        <w:t xml:space="preserve"> thần.</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Tại chỗ: Nốt đậu dập vỡ nên chấm xanhmethylen hoặc hồ nước.</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Nên cách ly người bệnh từ 5 đến 7 ngày để tránh lây </w:t>
      </w:r>
      <w:proofErr w:type="gramStart"/>
      <w:r w:rsidRPr="00044A4A">
        <w:rPr>
          <w:rFonts w:ascii="Times New Roman" w:eastAsia="Times New Roman" w:hAnsi="Times New Roman" w:cs="Times New Roman"/>
          <w:color w:val="000000" w:themeColor="text1"/>
          <w:sz w:val="28"/>
          <w:szCs w:val="28"/>
        </w:rPr>
        <w:t>lan</w:t>
      </w:r>
      <w:proofErr w:type="gramEnd"/>
      <w:r w:rsidRPr="00044A4A">
        <w:rPr>
          <w:rFonts w:ascii="Times New Roman" w:eastAsia="Times New Roman" w:hAnsi="Times New Roman" w:cs="Times New Roman"/>
          <w:color w:val="000000" w:themeColor="text1"/>
          <w:sz w:val="28"/>
          <w:szCs w:val="28"/>
        </w:rPr>
        <w:t>.</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Luôn mặc quần áo thoáng mát, tránh nước và gió cho người bệnh.</w:t>
      </w:r>
    </w:p>
    <w:p w:rsidR="00044A4A" w:rsidRPr="00BF7421"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BF7421">
        <w:rPr>
          <w:rFonts w:ascii="Times New Roman" w:eastAsia="Times New Roman" w:hAnsi="Times New Roman" w:cs="Times New Roman"/>
          <w:b/>
          <w:bCs/>
          <w:color w:val="000000" w:themeColor="text1"/>
          <w:sz w:val="28"/>
          <w:szCs w:val="28"/>
        </w:rPr>
        <w:t>3. Phòng bệnh:</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Vệ sinh cá nhân sạch sẽ.</w:t>
      </w:r>
    </w:p>
    <w:p w:rsidR="00044A4A" w:rsidRPr="00044A4A" w:rsidRDefault="00044A4A" w:rsidP="001B1B85">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w:t>
      </w:r>
      <w:proofErr w:type="gramStart"/>
      <w:r w:rsidRPr="00044A4A">
        <w:rPr>
          <w:rFonts w:ascii="Times New Roman" w:eastAsia="Times New Roman" w:hAnsi="Times New Roman" w:cs="Times New Roman"/>
          <w:color w:val="000000" w:themeColor="text1"/>
          <w:sz w:val="28"/>
          <w:szCs w:val="28"/>
        </w:rPr>
        <w:t>Ăn</w:t>
      </w:r>
      <w:proofErr w:type="gramEnd"/>
      <w:r w:rsidRPr="00044A4A">
        <w:rPr>
          <w:rFonts w:ascii="Times New Roman" w:eastAsia="Times New Roman" w:hAnsi="Times New Roman" w:cs="Times New Roman"/>
          <w:color w:val="000000" w:themeColor="text1"/>
          <w:sz w:val="28"/>
          <w:szCs w:val="28"/>
        </w:rPr>
        <w:t xml:space="preserve"> uống đủ chất, uống nhiều nước trong ngày.</w:t>
      </w:r>
    </w:p>
    <w:p w:rsid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Vệ sinh phòng học thoáng mát, gọn gàng sạch sẽ.</w:t>
      </w:r>
    </w:p>
    <w:p w:rsidR="001B1B85" w:rsidRPr="00044A4A" w:rsidRDefault="001B1B85"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tiếp xúc với người bị bệnh thủy đậu</w:t>
      </w:r>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Đối với trẻ em: nên cắt móng </w:t>
      </w:r>
      <w:proofErr w:type="gramStart"/>
      <w:r w:rsidRPr="00044A4A">
        <w:rPr>
          <w:rFonts w:ascii="Times New Roman" w:eastAsia="Times New Roman" w:hAnsi="Times New Roman" w:cs="Times New Roman"/>
          <w:color w:val="000000" w:themeColor="text1"/>
          <w:sz w:val="28"/>
          <w:szCs w:val="28"/>
        </w:rPr>
        <w:t>tay</w:t>
      </w:r>
      <w:proofErr w:type="gramEnd"/>
      <w:r w:rsidRPr="00044A4A">
        <w:rPr>
          <w:rFonts w:ascii="Times New Roman" w:eastAsia="Times New Roman" w:hAnsi="Times New Roman" w:cs="Times New Roman"/>
          <w:color w:val="000000" w:themeColor="text1"/>
          <w:sz w:val="28"/>
          <w:szCs w:val="28"/>
        </w:rPr>
        <w:t xml:space="preserve"> cho trẻ, giữ móng tay trẻ sạch hoặc có thể dùng bao tay vải để bọc tay trẻ nhằm tránh biến chứng nhiễm trùng da thứ phát do trẻ gãi gây trầy xước các nốt phỏng nước.</w:t>
      </w:r>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w:t>
      </w:r>
      <w:proofErr w:type="gramStart"/>
      <w:r w:rsidRPr="00044A4A">
        <w:rPr>
          <w:rFonts w:ascii="Times New Roman" w:eastAsia="Times New Roman" w:hAnsi="Times New Roman" w:cs="Times New Roman"/>
          <w:color w:val="000000" w:themeColor="text1"/>
          <w:sz w:val="28"/>
          <w:szCs w:val="28"/>
        </w:rPr>
        <w:t>Ăn</w:t>
      </w:r>
      <w:proofErr w:type="gramEnd"/>
      <w:r w:rsidRPr="00044A4A">
        <w:rPr>
          <w:rFonts w:ascii="Times New Roman" w:eastAsia="Times New Roman" w:hAnsi="Times New Roman" w:cs="Times New Roman"/>
          <w:color w:val="000000" w:themeColor="text1"/>
          <w:sz w:val="28"/>
          <w:szCs w:val="28"/>
        </w:rPr>
        <w:t xml:space="preserve"> các thức ăn mềm, lỏng, dễ tiêu, uống nhiều nước, nhất là nước hoa quả.</w:t>
      </w:r>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lastRenderedPageBreak/>
        <w:t>- Dùng dung dịch xanh Milian (xanh Methylene) để chấm lên các nốt phỏng nước đã vỡ.</w:t>
      </w:r>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Trường hợp sốt cao, có thể dùng các thuốc hạ sốt giảm đau thông thường nhưng phải </w:t>
      </w:r>
      <w:proofErr w:type="gramStart"/>
      <w:r w:rsidRPr="00044A4A">
        <w:rPr>
          <w:rFonts w:ascii="Times New Roman" w:eastAsia="Times New Roman" w:hAnsi="Times New Roman" w:cs="Times New Roman"/>
          <w:color w:val="000000" w:themeColor="text1"/>
          <w:sz w:val="28"/>
          <w:szCs w:val="28"/>
        </w:rPr>
        <w:t>theo</w:t>
      </w:r>
      <w:proofErr w:type="gramEnd"/>
      <w:r w:rsidRPr="00044A4A">
        <w:rPr>
          <w:rFonts w:ascii="Times New Roman" w:eastAsia="Times New Roman" w:hAnsi="Times New Roman" w:cs="Times New Roman"/>
          <w:color w:val="000000" w:themeColor="text1"/>
          <w:sz w:val="28"/>
          <w:szCs w:val="28"/>
        </w:rPr>
        <w:t xml:space="preserve"> hướng dẫn của thầy thuốc, có thể dùng kháng sinh trong trường hợp nốt rạ bị nhiễm trùng: nốt rạ có mủ, tấy đỏ vùng da xung quanh... </w:t>
      </w:r>
      <w:proofErr w:type="gramStart"/>
      <w:r w:rsidRPr="00044A4A">
        <w:rPr>
          <w:rFonts w:ascii="Times New Roman" w:eastAsia="Times New Roman" w:hAnsi="Times New Roman" w:cs="Times New Roman"/>
          <w:color w:val="000000" w:themeColor="text1"/>
          <w:sz w:val="28"/>
          <w:szCs w:val="28"/>
        </w:rPr>
        <w:t>Tuyệt đối không được dùng thuốc Aspirin để hạ sốt.</w:t>
      </w:r>
      <w:proofErr w:type="gramEnd"/>
    </w:p>
    <w:p w:rsidR="00044A4A" w:rsidRPr="00044A4A" w:rsidRDefault="00044A4A" w:rsidP="001B1B85">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sidRPr="00044A4A">
        <w:rPr>
          <w:rFonts w:ascii="Times New Roman" w:eastAsia="Times New Roman" w:hAnsi="Times New Roman" w:cs="Times New Roman"/>
          <w:color w:val="000000" w:themeColor="text1"/>
          <w:sz w:val="28"/>
          <w:szCs w:val="28"/>
        </w:rPr>
        <w:t xml:space="preserve">- Nếu bệnh nhân cảm thấy: Khó chịu, lừ đừ, mệt mỏi, co giật, hôn mê hoặc có xuất huyết trên nốt rạ nên đưa đến ngay các cơ sở y tế để được </w:t>
      </w:r>
      <w:proofErr w:type="gramStart"/>
      <w:r w:rsidRPr="00044A4A">
        <w:rPr>
          <w:rFonts w:ascii="Times New Roman" w:eastAsia="Times New Roman" w:hAnsi="Times New Roman" w:cs="Times New Roman"/>
          <w:color w:val="000000" w:themeColor="text1"/>
          <w:sz w:val="28"/>
          <w:szCs w:val="28"/>
        </w:rPr>
        <w:t>theo</w:t>
      </w:r>
      <w:proofErr w:type="gramEnd"/>
      <w:r w:rsidRPr="00044A4A">
        <w:rPr>
          <w:rFonts w:ascii="Times New Roman" w:eastAsia="Times New Roman" w:hAnsi="Times New Roman" w:cs="Times New Roman"/>
          <w:color w:val="000000" w:themeColor="text1"/>
          <w:sz w:val="28"/>
          <w:szCs w:val="28"/>
        </w:rPr>
        <w:t xml:space="preserve"> dõi và điều trị.</w:t>
      </w:r>
    </w:p>
    <w:p w:rsidR="004866FA" w:rsidRPr="006B6B28" w:rsidRDefault="004866FA">
      <w:pPr>
        <w:rPr>
          <w:rFonts w:ascii="Times New Roman" w:hAnsi="Times New Roman" w:cs="Times New Roman"/>
          <w:color w:val="000000" w:themeColor="text1"/>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6B6B28" w:rsidRPr="006B6B28" w:rsidTr="00AA18A4">
        <w:trPr>
          <w:jc w:val="center"/>
        </w:trPr>
        <w:tc>
          <w:tcPr>
            <w:tcW w:w="4715" w:type="dxa"/>
            <w:vAlign w:val="center"/>
          </w:tcPr>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6B6B28" w:rsidRPr="006B6B28" w:rsidRDefault="006B6B28" w:rsidP="00AA18A4">
            <w:pPr>
              <w:spacing w:line="360" w:lineRule="auto"/>
              <w:jc w:val="center"/>
              <w:rPr>
                <w:rFonts w:ascii="Times New Roman" w:hAnsi="Times New Roman" w:cs="Times New Roman"/>
                <w:b/>
                <w:sz w:val="28"/>
                <w:szCs w:val="28"/>
              </w:rPr>
            </w:pPr>
          </w:p>
          <w:p w:rsidR="006B6B28" w:rsidRPr="006B6B28" w:rsidRDefault="006B6B28" w:rsidP="00AA18A4">
            <w:pPr>
              <w:spacing w:line="360" w:lineRule="auto"/>
              <w:jc w:val="center"/>
              <w:rPr>
                <w:rFonts w:ascii="Times New Roman" w:hAnsi="Times New Roman" w:cs="Times New Roman"/>
                <w:b/>
                <w:sz w:val="28"/>
                <w:szCs w:val="28"/>
              </w:rPr>
            </w:pPr>
          </w:p>
          <w:p w:rsidR="006B6B28" w:rsidRPr="006B6B28" w:rsidRDefault="006B6B28" w:rsidP="00AA18A4">
            <w:pPr>
              <w:spacing w:line="360" w:lineRule="auto"/>
              <w:jc w:val="center"/>
              <w:rPr>
                <w:rFonts w:ascii="Times New Roman" w:hAnsi="Times New Roman" w:cs="Times New Roman"/>
                <w:b/>
                <w:sz w:val="28"/>
                <w:szCs w:val="28"/>
              </w:rPr>
            </w:pPr>
          </w:p>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6B6B28" w:rsidRPr="006B6B28" w:rsidRDefault="006B6B28" w:rsidP="00AA18A4">
            <w:pPr>
              <w:spacing w:line="360" w:lineRule="auto"/>
              <w:rPr>
                <w:rFonts w:ascii="Times New Roman" w:hAnsi="Times New Roman" w:cs="Times New Roman"/>
                <w:b/>
                <w:sz w:val="28"/>
                <w:szCs w:val="28"/>
              </w:rPr>
            </w:pPr>
          </w:p>
          <w:p w:rsidR="006B6B28" w:rsidRPr="006B6B28" w:rsidRDefault="006B6B28" w:rsidP="00AA18A4">
            <w:pPr>
              <w:spacing w:line="360" w:lineRule="auto"/>
              <w:rPr>
                <w:rFonts w:ascii="Times New Roman" w:hAnsi="Times New Roman" w:cs="Times New Roman"/>
                <w:b/>
                <w:sz w:val="28"/>
                <w:szCs w:val="28"/>
              </w:rPr>
            </w:pPr>
          </w:p>
          <w:p w:rsidR="006B6B28" w:rsidRPr="006B6B28" w:rsidRDefault="006B6B28" w:rsidP="00AA18A4">
            <w:pPr>
              <w:spacing w:line="360" w:lineRule="auto"/>
              <w:rPr>
                <w:rFonts w:ascii="Times New Roman" w:hAnsi="Times New Roman" w:cs="Times New Roman"/>
                <w:b/>
                <w:sz w:val="28"/>
                <w:szCs w:val="28"/>
              </w:rPr>
            </w:pPr>
          </w:p>
          <w:p w:rsidR="006B6B28" w:rsidRPr="006B6B28" w:rsidRDefault="006B6B28" w:rsidP="00AA18A4">
            <w:pPr>
              <w:spacing w:line="360" w:lineRule="auto"/>
              <w:rPr>
                <w:rFonts w:ascii="Times New Roman" w:hAnsi="Times New Roman" w:cs="Times New Roman"/>
                <w:b/>
                <w:sz w:val="28"/>
                <w:szCs w:val="28"/>
              </w:rPr>
            </w:pPr>
          </w:p>
          <w:p w:rsidR="006B6B28" w:rsidRPr="006B6B28" w:rsidRDefault="006B6B28" w:rsidP="00AA18A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6B6B28" w:rsidRPr="00044A4A" w:rsidRDefault="006B6B28">
      <w:pPr>
        <w:rPr>
          <w:rFonts w:ascii="Times New Roman" w:hAnsi="Times New Roman" w:cs="Times New Roman"/>
          <w:color w:val="000000" w:themeColor="text1"/>
          <w:sz w:val="28"/>
          <w:szCs w:val="28"/>
        </w:rPr>
      </w:pPr>
    </w:p>
    <w:sectPr w:rsidR="006B6B28" w:rsidRPr="00044A4A" w:rsidSect="00BF7421">
      <w:pgSz w:w="12240" w:h="15840"/>
      <w:pgMar w:top="1440" w:right="1183"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44A4A"/>
    <w:rsid w:val="00044A4A"/>
    <w:rsid w:val="001B1B85"/>
    <w:rsid w:val="002416D7"/>
    <w:rsid w:val="003B1396"/>
    <w:rsid w:val="004866FA"/>
    <w:rsid w:val="004E389F"/>
    <w:rsid w:val="006B6B28"/>
    <w:rsid w:val="007B2302"/>
    <w:rsid w:val="00AA7BBB"/>
    <w:rsid w:val="00BE23B8"/>
    <w:rsid w:val="00BF7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FA"/>
  </w:style>
  <w:style w:type="paragraph" w:styleId="Heading1">
    <w:name w:val="heading 1"/>
    <w:basedOn w:val="Normal"/>
    <w:link w:val="Heading1Char"/>
    <w:uiPriority w:val="9"/>
    <w:qFormat/>
    <w:rsid w:val="00044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4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044A4A"/>
  </w:style>
  <w:style w:type="character" w:styleId="Strong">
    <w:name w:val="Strong"/>
    <w:basedOn w:val="DefaultParagraphFont"/>
    <w:uiPriority w:val="22"/>
    <w:qFormat/>
    <w:rsid w:val="00044A4A"/>
    <w:rPr>
      <w:b/>
      <w:bCs/>
    </w:rPr>
  </w:style>
  <w:style w:type="table" w:styleId="TableGrid">
    <w:name w:val="Table Grid"/>
    <w:basedOn w:val="TableNormal"/>
    <w:uiPriority w:val="59"/>
    <w:rsid w:val="006B6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8046775">
      <w:bodyDiv w:val="1"/>
      <w:marLeft w:val="0"/>
      <w:marRight w:val="0"/>
      <w:marTop w:val="0"/>
      <w:marBottom w:val="0"/>
      <w:divBdr>
        <w:top w:val="none" w:sz="0" w:space="0" w:color="auto"/>
        <w:left w:val="none" w:sz="0" w:space="0" w:color="auto"/>
        <w:bottom w:val="none" w:sz="0" w:space="0" w:color="auto"/>
        <w:right w:val="none" w:sz="0" w:space="0" w:color="auto"/>
      </w:divBdr>
      <w:divsChild>
        <w:div w:id="1359742450">
          <w:marLeft w:val="0"/>
          <w:marRight w:val="0"/>
          <w:marTop w:val="150"/>
          <w:marBottom w:val="0"/>
          <w:divBdr>
            <w:top w:val="none" w:sz="0" w:space="0" w:color="auto"/>
            <w:left w:val="none" w:sz="0" w:space="0" w:color="auto"/>
            <w:bottom w:val="none" w:sz="0" w:space="0" w:color="auto"/>
            <w:right w:val="none" w:sz="0" w:space="0" w:color="auto"/>
          </w:divBdr>
        </w:div>
        <w:div w:id="540900089">
          <w:marLeft w:val="0"/>
          <w:marRight w:val="0"/>
          <w:marTop w:val="75"/>
          <w:marBottom w:val="75"/>
          <w:divBdr>
            <w:top w:val="none" w:sz="0" w:space="0" w:color="auto"/>
            <w:left w:val="none" w:sz="0" w:space="0" w:color="auto"/>
            <w:bottom w:val="none" w:sz="0" w:space="0" w:color="auto"/>
            <w:right w:val="none" w:sz="0" w:space="0" w:color="auto"/>
          </w:divBdr>
        </w:div>
        <w:div w:id="1415398889">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2018-11-02T07:36:00Z</cp:lastPrinted>
  <dcterms:created xsi:type="dcterms:W3CDTF">2018-10-29T08:25:00Z</dcterms:created>
  <dcterms:modified xsi:type="dcterms:W3CDTF">2018-11-02T08:51:00Z</dcterms:modified>
</cp:coreProperties>
</file>